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贵州大学岗位竞聘申请表</w:t>
      </w:r>
    </w:p>
    <w:p>
      <w:pPr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竞聘单位：        竞聘岗位系列：</w:t>
      </w:r>
    </w:p>
    <w:tbl>
      <w:tblPr>
        <w:tblStyle w:val="6"/>
        <w:tblW w:w="8737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64"/>
        <w:gridCol w:w="274"/>
        <w:gridCol w:w="296"/>
        <w:gridCol w:w="142"/>
        <w:gridCol w:w="412"/>
        <w:gridCol w:w="293"/>
        <w:gridCol w:w="709"/>
        <w:gridCol w:w="132"/>
        <w:gridCol w:w="13"/>
        <w:gridCol w:w="706"/>
        <w:gridCol w:w="131"/>
        <w:gridCol w:w="10"/>
        <w:gridCol w:w="625"/>
        <w:gridCol w:w="358"/>
        <w:gridCol w:w="293"/>
        <w:gridCol w:w="274"/>
        <w:gridCol w:w="580"/>
        <w:gridCol w:w="705"/>
        <w:gridCol w:w="347"/>
        <w:gridCol w:w="189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职工号</w:t>
            </w:r>
          </w:p>
        </w:tc>
        <w:tc>
          <w:tcPr>
            <w:tcW w:w="297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本人近照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（半身）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97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3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7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0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06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任职资格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资格取得时间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3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工勤技能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3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7" w:type="dxa"/>
            <w:gridSpan w:val="6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近三年年度考核情况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</w:t>
            </w:r>
          </w:p>
        </w:tc>
        <w:tc>
          <w:tcPr>
            <w:tcW w:w="8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7" w:type="dxa"/>
            <w:gridSpan w:val="6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第一轮聘期考核情况</w:t>
            </w:r>
          </w:p>
        </w:tc>
        <w:tc>
          <w:tcPr>
            <w:tcW w:w="6250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gridSpan w:val="4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第一轮在岗情况</w:t>
            </w:r>
          </w:p>
        </w:tc>
        <w:tc>
          <w:tcPr>
            <w:tcW w:w="2538" w:type="dxa"/>
            <w:gridSpan w:val="8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离岗时间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及原因</w:t>
            </w:r>
          </w:p>
        </w:tc>
        <w:tc>
          <w:tcPr>
            <w:tcW w:w="2126" w:type="dxa"/>
            <w:gridSpan w:val="4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3" w:type="dxa"/>
            <w:gridSpan w:val="4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申请竞聘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岗位类型</w:t>
            </w:r>
          </w:p>
        </w:tc>
        <w:tc>
          <w:tcPr>
            <w:tcW w:w="1688" w:type="dxa"/>
            <w:gridSpan w:val="5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申请竞聘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岗位级别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2" w:type="dxa"/>
            <w:gridSpan w:val="2"/>
          </w:tcPr>
          <w:p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</w:t>
            </w:r>
          </w:p>
          <w:p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从调配</w:t>
            </w:r>
          </w:p>
        </w:tc>
        <w:tc>
          <w:tcPr>
            <w:tcW w:w="1074" w:type="dxa"/>
            <w:gridSpan w:val="2"/>
          </w:tcPr>
          <w:p>
            <w:pPr>
              <w:spacing w:line="3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任现职以来的培训情况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1546" w:type="dxa"/>
            <w:gridSpan w:val="4"/>
          </w:tcPr>
          <w:p>
            <w:pPr>
              <w:spacing w:line="52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  <w:tc>
          <w:tcPr>
            <w:tcW w:w="1843" w:type="dxa"/>
            <w:gridSpan w:val="6"/>
          </w:tcPr>
          <w:p>
            <w:pPr>
              <w:spacing w:line="52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培训单位</w:t>
            </w:r>
          </w:p>
        </w:tc>
        <w:tc>
          <w:tcPr>
            <w:tcW w:w="3273" w:type="dxa"/>
            <w:gridSpan w:val="7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获证情况（毕业、结业证等）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7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7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7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任现职以来主要工作情况</w:t>
            </w:r>
          </w:p>
        </w:tc>
        <w:tc>
          <w:tcPr>
            <w:tcW w:w="7938" w:type="dxa"/>
            <w:gridSpan w:val="21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>
      <w:pPr/>
    </w:p>
    <w:tbl>
      <w:tblPr>
        <w:tblStyle w:val="6"/>
        <w:tblW w:w="8737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聘用单位岗位聘用工作领导小组、党政联席会(相应办公会)意见</w:t>
            </w:r>
          </w:p>
        </w:tc>
        <w:tc>
          <w:tcPr>
            <w:tcW w:w="7796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                         单位（盖章）</w:t>
            </w:r>
          </w:p>
          <w:p>
            <w:pPr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月   日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学校岗位聘用委员会办公室意见</w:t>
            </w:r>
          </w:p>
        </w:tc>
        <w:tc>
          <w:tcPr>
            <w:tcW w:w="7796" w:type="dxa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主任（签章）：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学校岗位聘用委员会审批意见</w:t>
            </w:r>
          </w:p>
        </w:tc>
        <w:tc>
          <w:tcPr>
            <w:tcW w:w="7796" w:type="dxa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主任（签章）：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94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260" w:lineRule="exact"/>
        <w:rPr>
          <w:bCs/>
          <w:sz w:val="24"/>
        </w:rPr>
      </w:pPr>
    </w:p>
    <w:p>
      <w:pPr>
        <w:spacing w:line="340" w:lineRule="exact"/>
        <w:rPr>
          <w:bCs/>
          <w:sz w:val="24"/>
        </w:rPr>
      </w:pPr>
      <w:r>
        <w:rPr>
          <w:rFonts w:hint="eastAsia"/>
          <w:bCs/>
          <w:sz w:val="24"/>
        </w:rPr>
        <w:t>注：本表请正反面打印，不够填写时可加附页。</w:t>
      </w:r>
    </w:p>
    <w:p>
      <w:pPr>
        <w:spacing w:line="340" w:lineRule="exact"/>
        <w:ind w:firstLine="1920" w:firstLineChars="800"/>
        <w:jc w:val="right"/>
        <w:rPr>
          <w:bCs/>
          <w:sz w:val="24"/>
        </w:rPr>
      </w:pPr>
    </w:p>
    <w:p>
      <w:pPr>
        <w:spacing w:line="340" w:lineRule="exact"/>
        <w:ind w:firstLine="1920" w:firstLineChars="800"/>
        <w:jc w:val="right"/>
      </w:pPr>
      <w:r>
        <w:rPr>
          <w:rFonts w:hint="eastAsia"/>
          <w:bCs/>
          <w:sz w:val="24"/>
        </w:rPr>
        <w:t>贵州大学</w:t>
      </w:r>
      <w:r>
        <w:rPr>
          <w:rFonts w:hint="eastAsia" w:ascii="宋体" w:hAnsi="宋体"/>
          <w:bCs/>
          <w:sz w:val="24"/>
        </w:rPr>
        <w:t>岗位聘用委员会办公室制</w:t>
      </w:r>
    </w:p>
    <w:p>
      <w:pPr/>
    </w:p>
    <w:p>
      <w:pPr>
        <w:spacing w:line="340" w:lineRule="exact"/>
        <w:rPr>
          <w:bCs/>
          <w:sz w:val="24"/>
        </w:rPr>
      </w:pP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填表说明：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1.“竞聘岗位系列”填写高校教师、辅导员、实验、图书、档案、新闻出版、卫生、中专教师、中小学幼儿园教师、管理、工勤技能等。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2.“申请竞聘岗位类型”填写该系列岗位的不同类型，如教师系列的教学为主型岗位、教学科研并重型或科研为主型。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3.“申请竞聘岗位级别”填写从最高等级到最低等级所分的等级，如“副教授三级”应填写“七级”。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4.主要工作情况按申报岗位所需岗位任职条件要求填写。</w:t>
      </w:r>
    </w:p>
    <w:p>
      <w:pPr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imes P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F2"/>
    <w:rsid w:val="00223F85"/>
    <w:rsid w:val="00386F3F"/>
    <w:rsid w:val="005A0F40"/>
    <w:rsid w:val="005D7511"/>
    <w:rsid w:val="0077296E"/>
    <w:rsid w:val="007C75A8"/>
    <w:rsid w:val="00824DD4"/>
    <w:rsid w:val="00962F3B"/>
    <w:rsid w:val="0098122A"/>
    <w:rsid w:val="009A46F2"/>
    <w:rsid w:val="00A84396"/>
    <w:rsid w:val="00B07A65"/>
    <w:rsid w:val="00BA430B"/>
    <w:rsid w:val="00E804F2"/>
    <w:rsid w:val="0B6F0283"/>
    <w:rsid w:val="7B3071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PS" w:hAnsi="Times PS"/>
      <w:sz w:val="18"/>
      <w:szCs w:val="20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PS" w:hAnsi="Times PS" w:eastAsia="宋体" w:cs="Times New Roman"/>
      <w:sz w:val="18"/>
      <w:szCs w:val="20"/>
    </w:rPr>
  </w:style>
  <w:style w:type="paragraph" w:customStyle="1" w:styleId="8">
    <w:name w:val="Char"/>
    <w:basedOn w:val="1"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560" w:firstLineChars="200"/>
    </w:pPr>
    <w:rPr>
      <w:rFonts w:eastAsia="仿宋_GB2312"/>
      <w:color w:val="000000"/>
      <w:sz w:val="24"/>
    </w:rPr>
  </w:style>
  <w:style w:type="character" w:customStyle="1" w:styleId="9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128</Words>
  <Characters>732</Characters>
  <Lines>6</Lines>
  <Paragraphs>1</Paragraphs>
  <TotalTime>0</TotalTime>
  <ScaleCrop>false</ScaleCrop>
  <LinksUpToDate>false</LinksUpToDate>
  <CharactersWithSpaces>859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2015-12-07T05:01:00Z</dcterms:created>
  <dc:creator>微软用户</dc:creator>
  <cp:lastModifiedBy>Administrator</cp:lastModifiedBy>
  <dcterms:modified xsi:type="dcterms:W3CDTF">2015-12-12T07:26:05Z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